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ED" w:rsidRPr="0019121E" w:rsidRDefault="000A47ED" w:rsidP="000A47ED">
      <w:pPr>
        <w:rPr>
          <w:b/>
        </w:rPr>
      </w:pPr>
      <w:r w:rsidRPr="0019121E">
        <w:rPr>
          <w:b/>
        </w:rPr>
        <w:t>Prilog 1.</w:t>
      </w:r>
    </w:p>
    <w:p w:rsidR="000A47ED" w:rsidRPr="0019121E" w:rsidRDefault="000A47ED" w:rsidP="000A47ED">
      <w:pPr>
        <w:rPr>
          <w:b/>
        </w:rPr>
      </w:pPr>
    </w:p>
    <w:p w:rsidR="000A47ED" w:rsidRPr="0019121E" w:rsidRDefault="000A47ED" w:rsidP="000A47ED">
      <w:pPr>
        <w:jc w:val="center"/>
        <w:rPr>
          <w:b/>
        </w:rPr>
      </w:pPr>
      <w:r w:rsidRPr="0019121E">
        <w:rPr>
          <w:b/>
        </w:rPr>
        <w:t>Obrazac 1 - ZAHTJEV ZA DODJELU DRŽAVNIH POTPORA</w:t>
      </w:r>
    </w:p>
    <w:p w:rsidR="000A47ED" w:rsidRPr="0019121E" w:rsidRDefault="000A47ED" w:rsidP="000A47ED">
      <w:pPr>
        <w:rPr>
          <w:b/>
        </w:rPr>
      </w:pPr>
    </w:p>
    <w:p w:rsidR="000A47ED" w:rsidRPr="0019121E" w:rsidRDefault="000A47ED" w:rsidP="000A47ED">
      <w:pPr>
        <w:jc w:val="both"/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71"/>
      </w:tblGrid>
      <w:tr w:rsidR="000A47ED" w:rsidRPr="00A52FC2" w:rsidTr="00657FD2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jc w:val="both"/>
              <w:rPr>
                <w:rFonts w:eastAsia="Calibri"/>
                <w:b/>
                <w:lang w:eastAsia="en-US"/>
              </w:rPr>
            </w:pPr>
            <w:r w:rsidRPr="00A52FC2">
              <w:rPr>
                <w:rFonts w:eastAsia="Calibri"/>
                <w:b/>
                <w:lang w:eastAsia="en-US"/>
              </w:rPr>
              <w:t>1. OSNOVNI PODACI O PODNOSITELJU ZAHTJEVA</w:t>
            </w: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1.1.</w:t>
            </w:r>
            <w:r w:rsidRPr="00A52FC2">
              <w:rPr>
                <w:rFonts w:eastAsia="Calibri"/>
                <w:lang w:eastAsia="en-US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1.2.</w:t>
            </w:r>
            <w:r w:rsidRPr="00A52FC2">
              <w:rPr>
                <w:rFonts w:eastAsia="Calibri"/>
                <w:lang w:eastAsia="en-US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1.3.</w:t>
            </w:r>
            <w:r w:rsidRPr="00A52FC2">
              <w:rPr>
                <w:rFonts w:eastAsia="Calibri"/>
                <w:lang w:eastAsia="en-US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1.4.</w:t>
            </w:r>
            <w:r w:rsidRPr="00A52FC2">
              <w:rPr>
                <w:rFonts w:eastAsia="Calibri"/>
                <w:lang w:eastAsia="en-US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1.5.</w:t>
            </w:r>
            <w:r w:rsidRPr="00A52FC2">
              <w:rPr>
                <w:rFonts w:eastAsia="Calibri"/>
                <w:lang w:eastAsia="en-US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1.6.</w:t>
            </w:r>
            <w:r w:rsidRPr="00A52FC2">
              <w:rPr>
                <w:rFonts w:eastAsia="Calibri"/>
                <w:lang w:eastAsia="en-US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1.7.</w:t>
            </w:r>
            <w:r w:rsidRPr="00A52FC2">
              <w:rPr>
                <w:rFonts w:eastAsia="Calibri"/>
                <w:lang w:eastAsia="en-US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1.8.</w:t>
            </w:r>
            <w:r w:rsidRPr="00A52FC2">
              <w:rPr>
                <w:rFonts w:eastAsia="Calibri"/>
                <w:lang w:eastAsia="en-US"/>
              </w:rPr>
              <w:tab/>
              <w:t>Broj faksa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1.9.</w:t>
            </w:r>
            <w:r w:rsidRPr="00A52FC2">
              <w:rPr>
                <w:rFonts w:eastAsia="Calibri"/>
                <w:lang w:eastAsia="en-US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1.10.</w:t>
            </w:r>
            <w:r w:rsidRPr="00A52FC2">
              <w:rPr>
                <w:rFonts w:eastAsia="Calibri"/>
                <w:lang w:eastAsia="en-US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1.11.</w:t>
            </w:r>
            <w:r w:rsidRPr="00A52FC2">
              <w:rPr>
                <w:rFonts w:eastAsia="Calibri"/>
                <w:lang w:eastAsia="en-US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1.12.</w:t>
            </w:r>
            <w:r w:rsidRPr="00A52FC2">
              <w:rPr>
                <w:rFonts w:eastAsia="Calibri"/>
                <w:lang w:eastAsia="en-US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1.13.</w:t>
            </w:r>
            <w:r w:rsidRPr="00A52FC2">
              <w:rPr>
                <w:rFonts w:eastAsia="Calibri"/>
                <w:lang w:eastAsia="en-US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1.14.</w:t>
            </w:r>
            <w:r w:rsidRPr="00A52FC2">
              <w:rPr>
                <w:rFonts w:eastAsia="Calibri"/>
                <w:lang w:eastAsia="en-US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1.15.</w:t>
            </w:r>
            <w:r w:rsidRPr="00A52FC2">
              <w:rPr>
                <w:rFonts w:eastAsia="Calibri"/>
                <w:lang w:eastAsia="en-US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 nakladnik radijskog programa</w:t>
            </w:r>
          </w:p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 nakladnik televizijskog programa</w:t>
            </w:r>
          </w:p>
        </w:tc>
      </w:tr>
      <w:tr w:rsidR="000A47ED" w:rsidRPr="00A52FC2" w:rsidTr="00657FD2">
        <w:trPr>
          <w:cantSplit/>
          <w:trHeight w:val="102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1.16.</w:t>
            </w:r>
            <w:r w:rsidRPr="00A52FC2">
              <w:rPr>
                <w:rFonts w:eastAsia="Calibri"/>
                <w:lang w:eastAsia="en-US"/>
              </w:rPr>
              <w:tab/>
              <w:t>Kratak opis elektroničkog medija (koncesija, sadržaj programa, ciljana populacija, i sl.)</w:t>
            </w:r>
          </w:p>
        </w:tc>
      </w:tr>
      <w:tr w:rsidR="000A47ED" w:rsidRPr="00A52FC2" w:rsidTr="00657FD2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jc w:val="both"/>
              <w:rPr>
                <w:rFonts w:eastAsia="Calibri"/>
                <w:b/>
                <w:lang w:eastAsia="en-US"/>
              </w:rPr>
            </w:pPr>
            <w:r w:rsidRPr="00A52FC2">
              <w:rPr>
                <w:rFonts w:eastAsia="Calibri"/>
                <w:b/>
                <w:lang w:eastAsia="en-US"/>
              </w:rPr>
              <w:t>2. OSNOVNI PODACI O PROGRAMSKOM SADRŽAJU ZA KOJI SE TRAŽI POTPORA</w:t>
            </w: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2.1.</w:t>
            </w:r>
            <w:r w:rsidRPr="00A52FC2">
              <w:rPr>
                <w:rFonts w:eastAsia="Calibri"/>
                <w:lang w:eastAsia="en-US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 Radijski program</w:t>
            </w:r>
          </w:p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 Televizijski program</w:t>
            </w:r>
          </w:p>
        </w:tc>
      </w:tr>
      <w:tr w:rsidR="000A47ED" w:rsidRPr="00A52FC2" w:rsidTr="00657FD2">
        <w:trPr>
          <w:cantSplit/>
          <w:trHeight w:val="6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2.2.</w:t>
            </w:r>
            <w:r w:rsidRPr="00A52FC2">
              <w:rPr>
                <w:rFonts w:eastAsia="Calibri"/>
                <w:lang w:eastAsia="en-US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2.3.</w:t>
            </w:r>
            <w:r w:rsidRPr="00A52FC2">
              <w:rPr>
                <w:rFonts w:eastAsia="Calibri"/>
                <w:lang w:eastAsia="en-US"/>
              </w:rPr>
              <w:tab/>
              <w:t>Tema/e koje programski sadržaj obrađuje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  <w:trHeight w:val="5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2.4.</w:t>
            </w:r>
            <w:r w:rsidRPr="00A52FC2">
              <w:rPr>
                <w:rFonts w:eastAsia="Calibri"/>
                <w:lang w:eastAsia="en-US"/>
              </w:rPr>
              <w:tab/>
              <w:t>Kratak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2.5.</w:t>
            </w:r>
            <w:r w:rsidRPr="00A52FC2">
              <w:rPr>
                <w:rFonts w:eastAsia="Calibri"/>
                <w:lang w:eastAsia="en-US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2.6.</w:t>
            </w:r>
            <w:r w:rsidRPr="00A52FC2">
              <w:rPr>
                <w:rFonts w:eastAsia="Calibri"/>
                <w:lang w:eastAsia="en-US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2.7.</w:t>
            </w:r>
            <w:r w:rsidRPr="00A52FC2">
              <w:rPr>
                <w:rFonts w:eastAsia="Calibri"/>
                <w:lang w:eastAsia="en-US"/>
              </w:rPr>
              <w:tab/>
              <w:t xml:space="preserve">Značenje programskog sadržaja za ostvarenje cilja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lastRenderedPageBreak/>
              <w:t>2.8.</w:t>
            </w:r>
            <w:r w:rsidRPr="00A52FC2">
              <w:rPr>
                <w:rFonts w:eastAsia="Calibri"/>
                <w:lang w:eastAsia="en-US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2.9.</w:t>
            </w:r>
            <w:r w:rsidRPr="00A52FC2">
              <w:rPr>
                <w:rFonts w:eastAsia="Calibri"/>
                <w:lang w:eastAsia="en-US"/>
              </w:rPr>
              <w:tab/>
              <w:t>Način proizvodnje, dinamika i datum realizacije programskog sadržaja, odnosno emitiranja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2.10.</w:t>
            </w:r>
            <w:r w:rsidRPr="00A52FC2">
              <w:rPr>
                <w:rFonts w:eastAsia="Calibri"/>
                <w:lang w:eastAsia="en-US"/>
              </w:rPr>
              <w:tab/>
              <w:t>Broj emisija za realizaciju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2.11.</w:t>
            </w:r>
            <w:r w:rsidRPr="00A52FC2">
              <w:rPr>
                <w:rFonts w:eastAsia="Calibri"/>
                <w:lang w:eastAsia="en-US"/>
              </w:rPr>
              <w:tab/>
              <w:t>Učestalost objave programskog sadržaja (dnevno, tjedno...)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2.12.</w:t>
            </w:r>
            <w:r w:rsidRPr="00A52FC2">
              <w:rPr>
                <w:rFonts w:eastAsia="Calibri"/>
                <w:lang w:eastAsia="en-US"/>
              </w:rPr>
              <w:tab/>
              <w:t>Broj sati ili minuta programskog sadržaja (okvirno)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2.13.</w:t>
            </w:r>
            <w:r w:rsidRPr="00A52FC2">
              <w:rPr>
                <w:rFonts w:eastAsia="Calibri"/>
                <w:lang w:eastAsia="en-US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2.14.</w:t>
            </w:r>
            <w:r w:rsidRPr="00A52FC2">
              <w:rPr>
                <w:rFonts w:eastAsia="Calibri"/>
                <w:lang w:eastAsia="en-US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2.15.</w:t>
            </w:r>
            <w:r w:rsidRPr="00A52FC2">
              <w:rPr>
                <w:rFonts w:eastAsia="Calibri"/>
                <w:lang w:eastAsia="en-US"/>
              </w:rPr>
              <w:tab/>
              <w:t>Ukupni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ED" w:rsidRPr="00A52FC2" w:rsidRDefault="000A47ED" w:rsidP="00657FD2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2.16.</w:t>
            </w:r>
            <w:r w:rsidRPr="00A52FC2">
              <w:rPr>
                <w:rFonts w:eastAsia="Calibri"/>
                <w:lang w:eastAsia="en-US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ED" w:rsidRPr="00A52FC2" w:rsidRDefault="000A47ED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0A47ED" w:rsidRPr="0019121E" w:rsidRDefault="000A47ED" w:rsidP="000A47ED">
      <w:pPr>
        <w:jc w:val="both"/>
      </w:pPr>
    </w:p>
    <w:p w:rsidR="000A47ED" w:rsidRPr="0019121E" w:rsidRDefault="000A47ED" w:rsidP="000A47ED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0A47ED" w:rsidRPr="00A52FC2" w:rsidTr="00657FD2">
        <w:tc>
          <w:tcPr>
            <w:tcW w:w="4361" w:type="dxa"/>
            <w:shd w:val="clear" w:color="auto" w:fill="auto"/>
            <w:hideMark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0A47ED" w:rsidRPr="00A52FC2" w:rsidTr="00657FD2">
        <w:tc>
          <w:tcPr>
            <w:tcW w:w="4361" w:type="dxa"/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A47ED" w:rsidRPr="00A52FC2" w:rsidRDefault="000A47ED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A47ED" w:rsidRPr="00A52FC2" w:rsidTr="00657FD2">
        <w:tc>
          <w:tcPr>
            <w:tcW w:w="4361" w:type="dxa"/>
            <w:shd w:val="clear" w:color="auto" w:fill="auto"/>
          </w:tcPr>
          <w:p w:rsidR="000A47ED" w:rsidRPr="00A52FC2" w:rsidRDefault="000A47ED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A47ED" w:rsidRPr="00A52FC2" w:rsidRDefault="000A47ED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0A47ED" w:rsidRPr="00A52FC2" w:rsidRDefault="000A47ED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0A47ED" w:rsidRPr="0019121E" w:rsidRDefault="000A47ED" w:rsidP="000A47ED"/>
    <w:p w:rsidR="000A47ED" w:rsidRPr="0019121E" w:rsidRDefault="000A47ED" w:rsidP="000A47ED"/>
    <w:p w:rsidR="000A47ED" w:rsidRPr="0019121E" w:rsidRDefault="000A47ED" w:rsidP="000A47ED">
      <w:r w:rsidRPr="0019121E">
        <w:t>NAPOMENA: popunjavati odvojeno za svaki programski sadržaj!</w:t>
      </w: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0A47ED" w:rsidRDefault="000A47ED" w:rsidP="000A47ED">
      <w:pPr>
        <w:jc w:val="center"/>
        <w:rPr>
          <w:color w:val="FF0000"/>
        </w:rPr>
      </w:pPr>
    </w:p>
    <w:p w:rsidR="00D443C7" w:rsidRDefault="00D443C7">
      <w:bookmarkStart w:id="0" w:name="_GoBack"/>
      <w:bookmarkEnd w:id="0"/>
    </w:p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D"/>
    <w:rsid w:val="000A47ED"/>
    <w:rsid w:val="00D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F2B9A-48D3-483D-8FDC-544FF5CF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2019-04-16T08:25:00Z</dcterms:created>
  <dcterms:modified xsi:type="dcterms:W3CDTF">2019-04-16T08:27:00Z</dcterms:modified>
</cp:coreProperties>
</file>